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5938"/>
      </w:tblGrid>
      <w:tr>
        <w:trPr>
          <w:trHeight w:val="7710" w:hRule="atLeast"/>
        </w:trPr>
        <w:tc>
          <w:tcPr>
            <w:tcW w:w="9507" w:type="dxa"/>
            <w:gridSpan w:val="2"/>
            <w:shd w:val="clear" w:color="auto" w:fill="DBE4F0"/>
          </w:tcPr>
          <w:p>
            <w:pPr>
              <w:pStyle w:val="TableParagraph"/>
              <w:spacing w:line="259" w:lineRule="auto" w:before="118"/>
              <w:ind w:left="3165" w:hanging="2614"/>
              <w:rPr>
                <w:b/>
                <w:sz w:val="28"/>
              </w:rPr>
            </w:pPr>
            <w:r>
              <w:rPr>
                <w:b/>
                <w:sz w:val="28"/>
              </w:rPr>
              <w:t>Form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A3-3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Installation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Notification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Form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Small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Generation Installation Procedure 1</w:t>
            </w:r>
          </w:p>
          <w:p>
            <w:pPr>
              <w:pStyle w:val="TableParagraph"/>
              <w:spacing w:line="256" w:lineRule="auto" w:before="242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DNO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commissioned under </w:t>
            </w:r>
            <w:r>
              <w:rPr>
                <w:b/>
                <w:sz w:val="20"/>
              </w:rPr>
              <w:t>Small Generation Installation </w:t>
            </w:r>
            <w:r>
              <w:rPr>
                <w:sz w:val="20"/>
              </w:rPr>
              <w:t>Procedure 1 and where the eligibility conditions are met: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;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66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per phase;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99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 </w:t>
            </w:r>
            <w:r>
              <w:rPr>
                <w:spacing w:val="-2"/>
                <w:sz w:val="20"/>
              </w:rPr>
              <w:t>phase;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467" w:hanging="360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EREC G98 or EREC G99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Inverters;</w:t>
            </w:r>
            <w:hyperlink w:history="true" w:anchor="_bookmark0">
              <w:r>
                <w:rPr>
                  <w:position w:val="4"/>
                  <w:sz w:val="14"/>
                </w:rPr>
                <w:t>32</w:t>
              </w:r>
            </w:hyperlink>
            <w:r>
              <w:rPr>
                <w:sz w:val="20"/>
              </w:rPr>
              <w:t>; and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99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Capacities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Electricity Storage </w:t>
            </w:r>
            <w:r>
              <w:rPr>
                <w:sz w:val="20"/>
              </w:rPr>
              <w:t>devices) is less than 16 A per phase;</w:t>
            </w: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forms;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websites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tools.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application should include the </w:t>
            </w:r>
            <w:r>
              <w:rPr>
                <w:b/>
                <w:sz w:val="20"/>
              </w:rPr>
              <w:t>Manufacturer’s </w:t>
            </w:r>
            <w:r>
              <w:rPr>
                <w:sz w:val="20"/>
              </w:rPr>
              <w:t>reference number (the system reference) from the ENA Type Test Verification Report Register.</w:t>
            </w: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9" w:lineRule="auto"/>
              <w:ind w:left="107" w:right="399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completion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installation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Installer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 A3-3, alongside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 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permission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removal of the limitation at the same time as submitting this notification).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premises,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complete.</w:t>
            </w:r>
          </w:p>
        </w:tc>
      </w:tr>
      <w:tr>
        <w:trPr>
          <w:trHeight w:val="985" w:hRule="atLeast"/>
        </w:trPr>
        <w:tc>
          <w:tcPr>
            <w:tcW w:w="9507" w:type="dxa"/>
            <w:gridSpan w:val="2"/>
          </w:tcPr>
          <w:p>
            <w:pPr>
              <w:pStyle w:val="TableParagraph"/>
              <w:tabs>
                <w:tab w:pos="674" w:val="left" w:leader="none"/>
                <w:tab w:pos="5005" w:val="left" w:leader="none"/>
              </w:tabs>
              <w:spacing w:before="122"/>
              <w:ind w:left="107"/>
              <w:rPr>
                <w:b/>
                <w:sz w:val="22"/>
              </w:rPr>
            </w:pPr>
            <w:r>
              <w:rPr>
                <w:spacing w:val="-5"/>
                <w:sz w:val="22"/>
              </w:rPr>
              <w:t>To</w:t>
            </w:r>
            <w:r>
              <w:rPr>
                <w:sz w:val="22"/>
              </w:rPr>
              <w:tab/>
              <w:t>ABC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electricity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distribution</w:t>
            </w:r>
            <w:r>
              <w:rPr>
                <w:sz w:val="22"/>
              </w:rPr>
              <w:tab/>
            </w:r>
            <w:r>
              <w:rPr>
                <w:b/>
                <w:spacing w:val="-5"/>
                <w:sz w:val="22"/>
              </w:rPr>
              <w:t>DNO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475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99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Imaginary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Town,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ZZ99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9AA</w:t>
            </w:r>
            <w:r>
              <w:rPr>
                <w:sz w:val="22"/>
              </w:rPr>
              <w:tab/>
            </w:r>
            <w:hyperlink r:id="rId7">
              <w:r>
                <w:rPr>
                  <w:spacing w:val="-2"/>
                  <w:sz w:val="22"/>
                </w:rPr>
                <w:t>abced@wxyz.com</w:t>
              </w:r>
            </w:hyperlink>
          </w:p>
        </w:tc>
      </w:tr>
      <w:tr>
        <w:trPr>
          <w:trHeight w:val="470" w:hRule="atLeast"/>
        </w:trPr>
        <w:tc>
          <w:tcPr>
            <w:tcW w:w="9507" w:type="dxa"/>
            <w:gridSpan w:val="2"/>
            <w:shd w:val="clear" w:color="auto" w:fill="CCCCCC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94" w:hRule="atLeast"/>
        </w:trPr>
        <w:tc>
          <w:tcPr>
            <w:tcW w:w="3569" w:type="dxa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3569" w:type="dxa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3569" w:type="dxa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3569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36"/>
                <w:sz w:val="20"/>
              </w:rPr>
              <w:t>  </w:t>
            </w:r>
            <w:r>
              <w:rPr>
                <w:sz w:val="20"/>
              </w:rPr>
              <w:t>person</w:t>
            </w:r>
            <w:r>
              <w:rPr>
                <w:spacing w:val="36"/>
                <w:sz w:val="20"/>
              </w:rPr>
              <w:t>  </w:t>
            </w:r>
            <w:r>
              <w:rPr>
                <w:sz w:val="20"/>
              </w:rPr>
              <w:t>(if</w:t>
            </w:r>
            <w:r>
              <w:rPr>
                <w:spacing w:val="36"/>
                <w:sz w:val="20"/>
              </w:rPr>
              <w:t>  </w:t>
            </w:r>
            <w:r>
              <w:rPr>
                <w:sz w:val="20"/>
              </w:rPr>
              <w:t>different</w:t>
            </w:r>
            <w:r>
              <w:rPr>
                <w:spacing w:val="35"/>
                <w:sz w:val="20"/>
              </w:rPr>
              <w:t>  </w:t>
            </w:r>
            <w:r>
              <w:rPr>
                <w:spacing w:val="-4"/>
                <w:sz w:val="20"/>
              </w:rPr>
              <w:t>from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Customer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3569" w:type="dxa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3569" w:type="dxa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94"/>
        <w:ind w:left="118" w:right="0" w:firstLine="0"/>
        <w:jc w:val="left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>
      <w:pPr>
        <w:spacing w:before="101"/>
        <w:ind w:left="118" w:right="0" w:firstLine="0"/>
        <w:jc w:val="left"/>
        <w:rPr>
          <w:sz w:val="18"/>
        </w:rPr>
      </w:pPr>
      <w:bookmarkStart w:name="_bookmark0" w:id="1"/>
      <w:bookmarkEnd w:id="1"/>
      <w:r>
        <w:rPr/>
      </w:r>
      <w:r>
        <w:rPr>
          <w:position w:val="4"/>
          <w:sz w:val="16"/>
        </w:rPr>
        <w:t>32</w:t>
      </w:r>
      <w:r>
        <w:rPr>
          <w:spacing w:val="1"/>
          <w:position w:val="4"/>
          <w:sz w:val="16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b/>
          <w:sz w:val="18"/>
        </w:rPr>
        <w:t>Type Tested</w:t>
      </w:r>
      <w:r>
        <w:rPr>
          <w:b/>
          <w:spacing w:val="-4"/>
          <w:sz w:val="18"/>
        </w:rPr>
        <w:t> </w:t>
      </w:r>
      <w:r>
        <w:rPr>
          <w:sz w:val="18"/>
        </w:rPr>
        <w:t>to EREC</w:t>
      </w:r>
      <w:r>
        <w:rPr>
          <w:spacing w:val="-2"/>
          <w:sz w:val="18"/>
        </w:rPr>
        <w:t> </w:t>
      </w:r>
      <w:r>
        <w:rPr>
          <w:sz w:val="18"/>
        </w:rPr>
        <w:t>G83 or</w:t>
      </w:r>
      <w:r>
        <w:rPr>
          <w:spacing w:val="-2"/>
          <w:sz w:val="18"/>
        </w:rPr>
        <w:t> </w:t>
      </w:r>
      <w:r>
        <w:rPr>
          <w:sz w:val="18"/>
        </w:rPr>
        <w:t>G59 where</w:t>
      </w:r>
      <w:r>
        <w:rPr>
          <w:spacing w:val="-1"/>
          <w:sz w:val="18"/>
        </w:rPr>
        <w:t> </w:t>
      </w:r>
      <w:r>
        <w:rPr>
          <w:sz w:val="18"/>
        </w:rPr>
        <w:t>the </w:t>
      </w:r>
      <w:r>
        <w:rPr>
          <w:b/>
          <w:sz w:val="18"/>
        </w:rPr>
        <w:t>Generating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> </w:t>
      </w:r>
      <w:r>
        <w:rPr>
          <w:sz w:val="18"/>
        </w:rPr>
        <w:t>was</w:t>
      </w:r>
      <w:r>
        <w:rPr>
          <w:spacing w:val="-3"/>
          <w:sz w:val="18"/>
        </w:rPr>
        <w:t> </w:t>
      </w:r>
      <w:r>
        <w:rPr>
          <w:sz w:val="18"/>
        </w:rPr>
        <w:t>connected</w:t>
      </w:r>
      <w:r>
        <w:rPr>
          <w:spacing w:val="-3"/>
          <w:sz w:val="18"/>
        </w:rPr>
        <w:t> </w:t>
      </w:r>
      <w:r>
        <w:rPr>
          <w:sz w:val="18"/>
        </w:rPr>
        <w:t>prior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27</w:t>
      </w:r>
      <w:r>
        <w:rPr>
          <w:spacing w:val="-1"/>
          <w:sz w:val="18"/>
        </w:rPr>
        <w:t> </w:t>
      </w:r>
      <w:r>
        <w:rPr>
          <w:sz w:val="18"/>
        </w:rPr>
        <w:t>April </w:t>
      </w:r>
      <w:r>
        <w:rPr>
          <w:spacing w:val="-2"/>
          <w:sz w:val="18"/>
        </w:rPr>
        <w:t>2019.</w:t>
      </w:r>
    </w:p>
    <w:p>
      <w:pPr>
        <w:spacing w:after="0"/>
        <w:jc w:val="left"/>
        <w:rPr>
          <w:sz w:val="18"/>
        </w:rPr>
        <w:sectPr>
          <w:headerReference w:type="even" r:id="rId5"/>
          <w:headerReference w:type="default" r:id="rId6"/>
          <w:type w:val="continuous"/>
          <w:pgSz w:w="11910" w:h="16840"/>
          <w:pgMar w:header="1135" w:footer="0" w:top="2000" w:bottom="280" w:left="1300" w:right="860"/>
          <w:pgNumType w:start="274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135"/>
        <w:gridCol w:w="1032"/>
        <w:gridCol w:w="298"/>
        <w:gridCol w:w="1517"/>
        <w:gridCol w:w="874"/>
        <w:gridCol w:w="699"/>
        <w:gridCol w:w="701"/>
        <w:gridCol w:w="711"/>
        <w:gridCol w:w="1131"/>
      </w:tblGrid>
      <w:tr>
        <w:trPr>
          <w:trHeight w:val="494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509" w:type="dxa"/>
            <w:gridSpan w:val="10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91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509" w:type="dxa"/>
            <w:gridSpan w:val="10"/>
            <w:shd w:val="clear" w:color="auto" w:fill="CCCCCC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>
        <w:trPr>
          <w:trHeight w:val="469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Customer’s </w:t>
            </w:r>
            <w:r>
              <w:rPr>
                <w:b/>
                <w:spacing w:val="-2"/>
                <w:sz w:val="20"/>
              </w:rPr>
              <w:t>Installation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578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Lockable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Switch</w:t>
            </w:r>
          </w:p>
        </w:tc>
        <w:tc>
          <w:tcPr>
            <w:tcW w:w="593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9509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Units.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installations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different technology types.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Use PH 1 column for single phase supply.</w:t>
            </w:r>
          </w:p>
        </w:tc>
      </w:tr>
      <w:tr>
        <w:trPr>
          <w:trHeight w:val="446" w:hRule="atLeast"/>
        </w:trPr>
        <w:tc>
          <w:tcPr>
            <w:tcW w:w="1411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330" w:type="dxa"/>
            <w:gridSpan w:val="2"/>
            <w:vMerge w:val="restart"/>
          </w:tcPr>
          <w:p>
            <w:pPr>
              <w:pStyle w:val="TableParagraph"/>
              <w:spacing w:before="119"/>
              <w:ind w:left="108" w:right="165"/>
              <w:rPr>
                <w:sz w:val="18"/>
              </w:rPr>
            </w:pPr>
            <w:r>
              <w:rPr>
                <w:spacing w:val="-2"/>
                <w:sz w:val="18"/>
              </w:rPr>
              <w:t>Energy </w:t>
            </w:r>
            <w:r>
              <w:rPr>
                <w:sz w:val="18"/>
              </w:rPr>
              <w:t>source and </w:t>
            </w:r>
            <w:r>
              <w:rPr>
                <w:spacing w:val="-2"/>
                <w:sz w:val="18"/>
              </w:rPr>
              <w:t>energy conversion technology </w:t>
            </w:r>
            <w:r>
              <w:rPr>
                <w:sz w:val="18"/>
              </w:rPr>
              <w:t>(enter codes 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tables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below)</w:t>
            </w:r>
          </w:p>
        </w:tc>
        <w:tc>
          <w:tcPr>
            <w:tcW w:w="1517" w:type="dxa"/>
            <w:vMerge w:val="restart"/>
          </w:tcPr>
          <w:p>
            <w:pPr>
              <w:pStyle w:val="TableParagraph"/>
              <w:spacing w:before="119"/>
              <w:ind w:left="107" w:right="92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‘s </w:t>
            </w:r>
            <w:r>
              <w:rPr>
                <w:sz w:val="18"/>
              </w:rPr>
              <w:t>Ref No (this number should be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registered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on the ENA </w:t>
            </w:r>
            <w:r>
              <w:rPr>
                <w:b/>
                <w:sz w:val="18"/>
              </w:rPr>
              <w:t>Type </w:t>
            </w:r>
            <w:r>
              <w:rPr>
                <w:b/>
                <w:spacing w:val="-4"/>
                <w:sz w:val="18"/>
              </w:rPr>
              <w:t>Test </w:t>
            </w:r>
            <w:r>
              <w:rPr>
                <w:b/>
                <w:spacing w:val="-2"/>
                <w:sz w:val="18"/>
              </w:rPr>
              <w:t>Verification </w:t>
            </w:r>
            <w:r>
              <w:rPr>
                <w:b/>
                <w:sz w:val="18"/>
              </w:rPr>
              <w:t>Report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Register as the system </w:t>
            </w:r>
            <w:r>
              <w:rPr>
                <w:spacing w:val="-2"/>
                <w:sz w:val="18"/>
              </w:rPr>
              <w:t>reference)</w:t>
            </w:r>
          </w:p>
        </w:tc>
        <w:tc>
          <w:tcPr>
            <w:tcW w:w="2985" w:type="dxa"/>
            <w:gridSpan w:val="4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b/>
                <w:sz w:val="18"/>
              </w:rPr>
              <w:t>Generating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capacities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kW</w:t>
            </w:r>
          </w:p>
        </w:tc>
        <w:tc>
          <w:tcPr>
            <w:tcW w:w="1131" w:type="dxa"/>
            <w:vMerge w:val="restart"/>
          </w:tcPr>
          <w:p>
            <w:pPr>
              <w:pStyle w:val="TableParagraph"/>
              <w:spacing w:before="119"/>
              <w:ind w:left="105" w:right="153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4"/>
                <w:sz w:val="18"/>
              </w:rPr>
              <w:t>for </w:t>
            </w:r>
            <w:r>
              <w:rPr>
                <w:b/>
                <w:spacing w:val="-2"/>
                <w:sz w:val="18"/>
              </w:rPr>
              <w:t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>
        <w:trPr>
          <w:trHeight w:val="448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>
            <w:pPr>
              <w:pStyle w:val="TableParagraph"/>
              <w:spacing w:line="207" w:lineRule="exact" w:before="12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3-</w:t>
            </w:r>
          </w:p>
          <w:p>
            <w:pPr>
              <w:pStyle w:val="TableParagraph"/>
              <w:ind w:left="107" w:right="236"/>
              <w:rPr>
                <w:sz w:val="18"/>
              </w:rPr>
            </w:pPr>
            <w:r>
              <w:rPr>
                <w:spacing w:val="-2"/>
                <w:sz w:val="18"/>
              </w:rPr>
              <w:t>Phase Units</w:t>
            </w:r>
          </w:p>
        </w:tc>
        <w:tc>
          <w:tcPr>
            <w:tcW w:w="2111" w:type="dxa"/>
            <w:gridSpan w:val="3"/>
          </w:tcPr>
          <w:p>
            <w:pPr>
              <w:pStyle w:val="TableParagraph"/>
              <w:spacing w:before="121"/>
              <w:ind w:left="104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6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PH1</w:t>
            </w:r>
          </w:p>
        </w:tc>
        <w:tc>
          <w:tcPr>
            <w:tcW w:w="701" w:type="dxa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PH2</w:t>
            </w:r>
          </w:p>
        </w:tc>
        <w:tc>
          <w:tcPr>
            <w:tcW w:w="711" w:type="dxa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PH3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1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gridSpan w:val="5"/>
          </w:tcPr>
          <w:p>
            <w:pPr>
              <w:pStyle w:val="TableParagraph"/>
              <w:spacing w:before="119"/>
              <w:ind w:left="726"/>
              <w:rPr>
                <w:sz w:val="18"/>
              </w:rPr>
            </w:pPr>
            <w:r>
              <w:rPr>
                <w:b/>
                <w:sz w:val="18"/>
              </w:rPr>
              <w:t>Intrinsic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(kW)*</w:t>
            </w:r>
          </w:p>
        </w:tc>
      </w:tr>
      <w:tr>
        <w:trPr>
          <w:trHeight w:val="446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5"/>
          </w:tcPr>
          <w:p>
            <w:pPr>
              <w:pStyle w:val="TableParagraph"/>
              <w:spacing w:before="121"/>
              <w:ind w:left="938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(kW)*</w:t>
            </w:r>
          </w:p>
        </w:tc>
      </w:tr>
      <w:tr>
        <w:trPr>
          <w:trHeight w:val="491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gridSpan w:val="5"/>
          </w:tcPr>
          <w:p>
            <w:pPr>
              <w:pStyle w:val="TableParagraph"/>
              <w:spacing w:before="121"/>
              <w:ind w:left="762"/>
              <w:rPr>
                <w:sz w:val="18"/>
              </w:rPr>
            </w:pPr>
            <w:r>
              <w:rPr>
                <w:b/>
                <w:sz w:val="18"/>
              </w:rPr>
              <w:t>Intrinsic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(kW)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1135" w:footer="0" w:top="2000" w:bottom="280" w:left="1300" w:right="8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135"/>
        <w:gridCol w:w="1051"/>
        <w:gridCol w:w="230"/>
        <w:gridCol w:w="1555"/>
        <w:gridCol w:w="883"/>
        <w:gridCol w:w="192"/>
        <w:gridCol w:w="506"/>
        <w:gridCol w:w="220"/>
        <w:gridCol w:w="479"/>
        <w:gridCol w:w="249"/>
        <w:gridCol w:w="460"/>
        <w:gridCol w:w="270"/>
        <w:gridCol w:w="869"/>
      </w:tblGrid>
      <w:tr>
        <w:trPr>
          <w:trHeight w:val="494" w:hRule="atLeast"/>
        </w:trPr>
        <w:tc>
          <w:tcPr>
            <w:tcW w:w="141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9"/>
          </w:tcPr>
          <w:p>
            <w:pPr>
              <w:pStyle w:val="TableParagraph"/>
              <w:spacing w:before="119"/>
              <w:ind w:left="982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(kW)</w:t>
            </w:r>
          </w:p>
        </w:tc>
      </w:tr>
      <w:tr>
        <w:trPr>
          <w:trHeight w:val="494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41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9"/>
          </w:tcPr>
          <w:p>
            <w:pPr>
              <w:pStyle w:val="TableParagraph"/>
              <w:spacing w:before="119"/>
              <w:ind w:left="776"/>
              <w:rPr>
                <w:sz w:val="18"/>
              </w:rPr>
            </w:pPr>
            <w:r>
              <w:rPr>
                <w:b/>
                <w:sz w:val="18"/>
              </w:rPr>
              <w:t>Intrinsic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(kW)</w:t>
            </w:r>
          </w:p>
        </w:tc>
      </w:tr>
      <w:tr>
        <w:trPr>
          <w:trHeight w:val="494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9"/>
          </w:tcPr>
          <w:p>
            <w:pPr>
              <w:pStyle w:val="TableParagraph"/>
              <w:spacing w:before="119"/>
              <w:ind w:left="987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(kW)</w:t>
            </w:r>
          </w:p>
        </w:tc>
      </w:tr>
      <w:tr>
        <w:trPr>
          <w:trHeight w:val="494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41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9"/>
          </w:tcPr>
          <w:p>
            <w:pPr>
              <w:pStyle w:val="TableParagraph"/>
              <w:spacing w:before="119"/>
              <w:ind w:left="776"/>
              <w:rPr>
                <w:sz w:val="18"/>
              </w:rPr>
            </w:pPr>
            <w:r>
              <w:rPr>
                <w:b/>
                <w:sz w:val="18"/>
              </w:rPr>
              <w:t>Intrinsic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(kW)</w:t>
            </w:r>
          </w:p>
        </w:tc>
      </w:tr>
      <w:tr>
        <w:trPr>
          <w:trHeight w:val="494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9"/>
          </w:tcPr>
          <w:p>
            <w:pPr>
              <w:pStyle w:val="TableParagraph"/>
              <w:spacing w:before="119"/>
              <w:ind w:left="987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(kW)</w:t>
            </w:r>
          </w:p>
        </w:tc>
      </w:tr>
      <w:tr>
        <w:trPr>
          <w:trHeight w:val="493" w:hRule="atLeast"/>
        </w:trPr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9510" w:type="dxa"/>
            <w:gridSpan w:val="14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Installer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EREC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G98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EREC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G99.</w:t>
            </w:r>
          </w:p>
        </w:tc>
      </w:tr>
      <w:tr>
        <w:trPr>
          <w:trHeight w:val="700" w:hRule="atLeast"/>
        </w:trPr>
        <w:tc>
          <w:tcPr>
            <w:tcW w:w="9510" w:type="dxa"/>
            <w:gridSpan w:val="14"/>
          </w:tcPr>
          <w:p>
            <w:pPr>
              <w:pStyle w:val="TableParagraph"/>
              <w:spacing w:before="119"/>
              <w:ind w:left="108" w:hanging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declare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together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Generating Module </w:t>
            </w:r>
            <w:r>
              <w:rPr>
                <w:sz w:val="20"/>
              </w:rPr>
              <w:t>at the above address, conform to the requirements of EREC G99.</w:t>
            </w:r>
          </w:p>
        </w:tc>
      </w:tr>
      <w:tr>
        <w:trPr>
          <w:trHeight w:val="940" w:hRule="atLeast"/>
        </w:trPr>
        <w:tc>
          <w:tcPr>
            <w:tcW w:w="3597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5913" w:type="dxa"/>
            <w:gridSpan w:val="11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>
      <w:pPr>
        <w:spacing w:before="5"/>
        <w:ind w:left="118" w:right="559" w:firstLine="0"/>
        <w:jc w:val="both"/>
        <w:rPr>
          <w:sz w:val="20"/>
        </w:rPr>
      </w:pPr>
      <w:r>
        <w:rPr>
          <w:sz w:val="22"/>
        </w:rPr>
        <w:t>*</w:t>
      </w:r>
      <w:r>
        <w:rPr>
          <w:spacing w:val="-2"/>
          <w:sz w:val="22"/>
        </w:rPr>
        <w:t> </w:t>
      </w:r>
      <w:r>
        <w:rPr>
          <w:b/>
          <w:sz w:val="20"/>
        </w:rPr>
        <w:t>Intrinsic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Design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Capacity</w:t>
      </w:r>
      <w:r>
        <w:rPr>
          <w:b/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basic</w:t>
      </w:r>
      <w:r>
        <w:rPr>
          <w:spacing w:val="-2"/>
          <w:sz w:val="20"/>
        </w:rPr>
        <w:t> </w:t>
      </w:r>
      <w:r>
        <w:rPr>
          <w:sz w:val="20"/>
        </w:rPr>
        <w:t>design</w:t>
      </w:r>
      <w:r>
        <w:rPr>
          <w:spacing w:val="-3"/>
          <w:sz w:val="20"/>
        </w:rPr>
        <w:t> </w:t>
      </w:r>
      <w:r>
        <w:rPr>
          <w:sz w:val="20"/>
        </w:rPr>
        <w:t>capacity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b/>
          <w:sz w:val="20"/>
        </w:rPr>
        <w:t>Generating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Unit</w:t>
      </w:r>
      <w:r>
        <w:rPr>
          <w:b/>
          <w:spacing w:val="-1"/>
          <w:sz w:val="20"/>
        </w:rPr>
        <w:t> </w:t>
      </w:r>
      <w:r>
        <w:rPr>
          <w:sz w:val="20"/>
        </w:rPr>
        <w:t>(and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value of</w:t>
      </w:r>
      <w:r>
        <w:rPr>
          <w:spacing w:val="-8"/>
          <w:sz w:val="20"/>
        </w:rPr>
        <w:t> </w:t>
      </w:r>
      <w:r>
        <w:rPr>
          <w:b/>
          <w:sz w:val="20"/>
        </w:rPr>
        <w:t>Registered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Capacity</w:t>
      </w:r>
      <w:r>
        <w:rPr>
          <w:b/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ENA’s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8"/>
          <w:sz w:val="20"/>
        </w:rPr>
        <w:t> </w:t>
      </w:r>
      <w:r>
        <w:rPr>
          <w:sz w:val="20"/>
        </w:rPr>
        <w:t>Test</w:t>
      </w:r>
      <w:r>
        <w:rPr>
          <w:spacing w:val="-8"/>
          <w:sz w:val="20"/>
        </w:rPr>
        <w:t> </w:t>
      </w:r>
      <w:r>
        <w:rPr>
          <w:sz w:val="20"/>
        </w:rPr>
        <w:t>Register).</w:t>
      </w:r>
      <w:r>
        <w:rPr>
          <w:spacing w:val="40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SGI-1,</w:t>
      </w:r>
      <w:r>
        <w:rPr>
          <w:spacing w:val="-8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b/>
          <w:sz w:val="20"/>
        </w:rPr>
        <w:t>Registered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Capacity </w:t>
      </w:r>
      <w:r>
        <w:rPr>
          <w:sz w:val="20"/>
        </w:rPr>
        <w:t>is limited and is less than the </w:t>
      </w:r>
      <w:r>
        <w:rPr>
          <w:b/>
          <w:sz w:val="20"/>
        </w:rPr>
        <w:t>Intrinsic Design Capacity</w:t>
      </w:r>
      <w:r>
        <w:rPr>
          <w:sz w:val="20"/>
        </w:rPr>
        <w:t>, both values should be recorded here.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sz w:val="22"/>
        </w:rPr>
        <w:t>Table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1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8350"/>
      </w:tblGrid>
      <w:tr>
        <w:trPr>
          <w:trHeight w:val="779" w:hRule="atLeast"/>
        </w:trPr>
        <w:tc>
          <w:tcPr>
            <w:tcW w:w="1001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0" w:type="dxa"/>
            <w:shd w:val="clear" w:color="auto" w:fill="E6E6E6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Energy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Source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(produced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gasification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pyrolysis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biofuel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waste)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Biofuel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Biogas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anaerobic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digestion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(excluding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landfill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sewage)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Biofuel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Landfill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gas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Biofuel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Sewage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gas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Biofuel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Biomass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G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Fossil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Brown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coal/lignite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Fossil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gas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Fossil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Gas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Fossil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Hard</w:t>
            </w:r>
            <w:r>
              <w:rPr>
                <w:spacing w:val="-4"/>
                <w:sz w:val="22"/>
              </w:rPr>
              <w:t> coal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K</w:t>
            </w:r>
          </w:p>
        </w:tc>
        <w:tc>
          <w:tcPr>
            <w:tcW w:w="835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Fossil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Oil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1135" w:footer="0" w:top="2000" w:bottom="280" w:left="1300" w:right="8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8350"/>
      </w:tblGrid>
      <w:tr>
        <w:trPr>
          <w:trHeight w:val="779" w:hRule="atLeast"/>
        </w:trPr>
        <w:tc>
          <w:tcPr>
            <w:tcW w:w="1001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0" w:type="dxa"/>
            <w:shd w:val="clear" w:color="auto" w:fill="E6E6E6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Energy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Source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z w:val="22"/>
              </w:rPr>
              <w:t>Fossil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Oil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shale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z w:val="22"/>
              </w:rPr>
              <w:t>Fossil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4"/>
                <w:sz w:val="22"/>
              </w:rPr>
              <w:t>Peat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z w:val="22"/>
              </w:rPr>
              <w:t>Fossil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Other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Geothermal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Hydrogen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Nuclear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R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Solar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z w:val="22"/>
              </w:rPr>
              <w:t>Stored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irrespective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source)</w:t>
            </w:r>
          </w:p>
        </w:tc>
      </w:tr>
      <w:tr>
        <w:trPr>
          <w:trHeight w:val="337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Waste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U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(flowing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water)</w:t>
            </w:r>
          </w:p>
        </w:tc>
      </w:tr>
      <w:tr>
        <w:trPr>
          <w:trHeight w:val="338" w:hRule="atLeast"/>
        </w:trPr>
        <w:tc>
          <w:tcPr>
            <w:tcW w:w="1001" w:type="dxa"/>
          </w:tcPr>
          <w:p>
            <w:pPr>
              <w:pStyle w:val="TableParagraph"/>
              <w:spacing w:before="4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83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Wind</w:t>
            </w:r>
          </w:p>
        </w:tc>
      </w:tr>
      <w:tr>
        <w:trPr>
          <w:trHeight w:val="350" w:hRule="atLeast"/>
        </w:trPr>
        <w:tc>
          <w:tcPr>
            <w:tcW w:w="1001" w:type="dxa"/>
          </w:tcPr>
          <w:p>
            <w:pPr>
              <w:pStyle w:val="TableParagraph"/>
              <w:spacing w:before="57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83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spacing w:before="94"/>
        <w:ind w:left="118" w:right="0" w:firstLine="0"/>
        <w:jc w:val="left"/>
        <w:rPr>
          <w:sz w:val="22"/>
        </w:rPr>
      </w:pPr>
      <w:r>
        <w:rPr>
          <w:sz w:val="22"/>
        </w:rPr>
        <w:t>Table</w:t>
      </w:r>
      <w:r>
        <w:rPr>
          <w:spacing w:val="42"/>
          <w:sz w:val="22"/>
        </w:rPr>
        <w:t> </w:t>
      </w:r>
      <w:r>
        <w:rPr>
          <w:spacing w:val="-10"/>
          <w:sz w:val="22"/>
        </w:rPr>
        <w:t>2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390"/>
      </w:tblGrid>
      <w:tr>
        <w:trPr>
          <w:trHeight w:val="765" w:hRule="atLeast"/>
        </w:trPr>
        <w:tc>
          <w:tcPr>
            <w:tcW w:w="9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0" w:type="dxa"/>
            <w:shd w:val="clear" w:color="auto" w:fill="E6E6E6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Energy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Conversion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Technology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Engine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(combustion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reciprocating)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Fuel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Cell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Gas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turbine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(OCGT)</w:t>
            </w:r>
          </w:p>
        </w:tc>
      </w:tr>
      <w:tr>
        <w:trPr>
          <w:trHeight w:val="330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Geothermal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plant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3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390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Hydro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Reservoir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pumped)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3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390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Hydro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river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Hydro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Interconnector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40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Offshore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turbines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Onshore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turbines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Photovoltaic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Steam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turbine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(thermal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plant)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Steam-gas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turbine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(CCGT)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Tidal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lagoons</w:t>
            </w:r>
          </w:p>
        </w:tc>
      </w:tr>
      <w:tr>
        <w:trPr>
          <w:trHeight w:val="330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Tidal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stream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devices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3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8390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Wave</w:t>
            </w:r>
            <w:r>
              <w:rPr>
                <w:spacing w:val="-2"/>
                <w:sz w:val="22"/>
              </w:rPr>
              <w:t> devices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3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8390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Ammonia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Hydrogen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Synthetic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Fuels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Drop-in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Fuels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right="3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Methanol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1135" w:footer="0" w:top="2000" w:bottom="280" w:left="1300" w:right="8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390"/>
      </w:tblGrid>
      <w:tr>
        <w:trPr>
          <w:trHeight w:val="765" w:hRule="atLeast"/>
        </w:trPr>
        <w:tc>
          <w:tcPr>
            <w:tcW w:w="9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0" w:type="dxa"/>
            <w:shd w:val="clear" w:color="auto" w:fill="E6E6E6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Energy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Conversion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Technology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Synthetic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Gas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Supercapacitors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Superconducting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Magnetic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(SMES)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Adiabatic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Compressed</w:t>
            </w:r>
            <w:r>
              <w:rPr>
                <w:spacing w:val="-5"/>
                <w:sz w:val="22"/>
              </w:rPr>
              <w:t> Air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Diabatic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Compressed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Air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Liquid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Storage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Pumped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Hydro</w:t>
            </w:r>
          </w:p>
        </w:tc>
      </w:tr>
      <w:tr>
        <w:trPr>
          <w:trHeight w:val="330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Flywheels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3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8390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Storage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3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8390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Thermochemical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Storage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Heat</w:t>
            </w:r>
            <w:r>
              <w:rPr>
                <w:spacing w:val="-2"/>
                <w:sz w:val="22"/>
              </w:rPr>
              <w:t> Storage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33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-Lead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Acid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34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-Lithium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Polymer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(Li-</w:t>
            </w:r>
            <w:r>
              <w:rPr>
                <w:spacing w:val="-2"/>
                <w:sz w:val="22"/>
              </w:rPr>
              <w:t>Polymer)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35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-Metal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Air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-Nickle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Cadmium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(Ni-</w:t>
            </w:r>
            <w:r>
              <w:rPr>
                <w:spacing w:val="-5"/>
                <w:sz w:val="22"/>
              </w:rPr>
              <w:t>Cd)</w:t>
            </w:r>
          </w:p>
        </w:tc>
      </w:tr>
      <w:tr>
        <w:trPr>
          <w:trHeight w:val="359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-Sodium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Nickle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Chloride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(Na-</w:t>
            </w:r>
            <w:r>
              <w:rPr>
                <w:spacing w:val="-2"/>
                <w:sz w:val="22"/>
              </w:rPr>
              <w:t>NiCl2)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-Lithium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(Li–ion)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-Sodium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(Na–ion)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-Lithium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Sulphur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(Li-</w:t>
            </w:r>
            <w:r>
              <w:rPr>
                <w:spacing w:val="-5"/>
                <w:sz w:val="22"/>
              </w:rPr>
              <w:t>S)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41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-Sodium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Sulphur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(Na-</w:t>
            </w:r>
            <w:r>
              <w:rPr>
                <w:spacing w:val="-10"/>
                <w:sz w:val="22"/>
              </w:rPr>
              <w:t>S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42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-Nickle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–Metal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Hydride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(Ni-</w:t>
            </w:r>
            <w:r>
              <w:rPr>
                <w:spacing w:val="-5"/>
                <w:sz w:val="22"/>
              </w:rPr>
              <w:t>MH)</w:t>
            </w:r>
          </w:p>
        </w:tc>
      </w:tr>
      <w:tr>
        <w:trPr>
          <w:trHeight w:val="330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Vanadium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Red-</w:t>
            </w:r>
            <w:r>
              <w:rPr>
                <w:spacing w:val="-2"/>
                <w:sz w:val="22"/>
              </w:rPr>
              <w:t>Oxide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3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8390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Zinc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Iron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(Zn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–Fe)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3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45</w:t>
            </w:r>
          </w:p>
        </w:tc>
        <w:tc>
          <w:tcPr>
            <w:tcW w:w="8390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Electrochemical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Batteries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Zinc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Bromine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(Zn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–Br)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46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Other</w:t>
            </w:r>
          </w:p>
        </w:tc>
      </w:tr>
      <w:tr>
        <w:trPr>
          <w:trHeight w:val="333" w:hRule="atLeast"/>
        </w:trPr>
        <w:tc>
          <w:tcPr>
            <w:tcW w:w="960" w:type="dxa"/>
          </w:tcPr>
          <w:p>
            <w:pPr>
              <w:pStyle w:val="TableParagraph"/>
              <w:spacing w:before="40"/>
              <w:ind w:left="357"/>
              <w:rPr>
                <w:sz w:val="22"/>
              </w:rPr>
            </w:pPr>
            <w:r>
              <w:rPr>
                <w:spacing w:val="-5"/>
                <w:sz w:val="22"/>
              </w:rPr>
              <w:t>47</w:t>
            </w:r>
          </w:p>
        </w:tc>
        <w:tc>
          <w:tcPr>
            <w:tcW w:w="839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sectPr>
      <w:pgSz w:w="11910" w:h="16840"/>
      <w:pgMar w:header="1135" w:footer="0" w:top="2000" w:bottom="28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181.4pt;height:36.1pt;mso-position-horizontal-relative:page;mso-position-vertical-relative:page;z-index:-1621043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ENA</w:t>
                </w:r>
                <w:r>
                  <w:rPr>
                    <w:spacing w:val="-14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4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4"/>
                  </w:rPr>
                  <w:t> </w:t>
                </w:r>
                <w:r>
                  <w:rPr/>
                  <w:t>G99 Issue 1 Amendment 9 2022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1.716034pt;margin-top:55.743458pt;width:33.6pt;height:13.15pt;mso-position-horizontal-relative:page;mso-position-vertical-relative:page;z-index:-1620992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919998pt;margin-top:55.743458pt;width:33.6pt;height:13.15pt;mso-position-horizontal-relative:page;mso-position-vertical-relative:page;z-index:-16209408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6208896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right="78"/>
                  <w:jc w:val="right"/>
                </w:pPr>
                <w:r>
                  <w:rPr/>
                  <w:t>ENA</w:t>
                </w:r>
                <w:r>
                  <w:rPr>
                    <w:spacing w:val="-10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0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5"/>
                  </w:rPr>
                  <w:t>G99</w:t>
                </w:r>
              </w:p>
              <w:p>
                <w:pPr>
                  <w:pStyle w:val="BodyText"/>
                  <w:spacing w:line="229" w:lineRule="exact" w:before="1"/>
                  <w:ind w:right="78"/>
                  <w:jc w:val="right"/>
                </w:pPr>
                <w:r>
                  <w:rPr/>
                  <w:t>Issue</w:t>
                </w:r>
                <w:r>
                  <w:rPr>
                    <w:spacing w:val="-6"/>
                  </w:rPr>
                  <w:t> </w:t>
                </w:r>
                <w:r>
                  <w:rPr/>
                  <w:t>1</w:t>
                </w:r>
                <w:r>
                  <w:rPr>
                    <w:spacing w:val="-5"/>
                  </w:rPr>
                  <w:t> </w:t>
                </w:r>
                <w:r>
                  <w:rPr/>
                  <w:t>Amendment</w:t>
                </w:r>
                <w:r>
                  <w:rPr>
                    <w:spacing w:val="-4"/>
                  </w:rPr>
                  <w:t> </w:t>
                </w:r>
                <w:r>
                  <w:rPr/>
                  <w:t>9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line="229" w:lineRule="exact"/>
                  <w:ind w:right="78"/>
                  <w:jc w:val="right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abced@wxyz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3A85ED02-64BF-47A2-A98C-55CC5D4F8848}"/>
</file>

<file path=customXml/itemProps2.xml><?xml version="1.0" encoding="utf-8"?>
<ds:datastoreItem xmlns:ds="http://schemas.openxmlformats.org/officeDocument/2006/customXml" ds:itemID="{FD638E57-DC35-4578-BA66-41C34E931626}"/>
</file>

<file path=customXml/itemProps3.xml><?xml version="1.0" encoding="utf-8"?>
<ds:datastoreItem xmlns:ds="http://schemas.openxmlformats.org/officeDocument/2006/customXml" ds:itemID="{AC3114B1-3D08-4261-A1F1-5C80251D9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dcterms:created xsi:type="dcterms:W3CDTF">2022-10-06T12:55:10Z</dcterms:created>
  <dcterms:modified xsi:type="dcterms:W3CDTF">2022-10-06T12:55:10Z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  <property fmtid="{D5CDD505-2E9C-101B-9397-08002B2CF9AE}" pid="6" name="ContentTypeId">
    <vt:lpwstr>0x010100C639CB0D2B30E148A7988E9920D3A83D</vt:lpwstr>
  </property>
</Properties>
</file>